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962B8" w14:textId="77777777" w:rsidR="00D80E93" w:rsidRDefault="00D80E93" w:rsidP="00A34126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31916611"/>
      <w:bookmarkStart w:id="1" w:name="_Hlk31966605"/>
    </w:p>
    <w:p w14:paraId="4C873351" w14:textId="10050D93" w:rsidR="006A6C5A" w:rsidRDefault="00726523" w:rsidP="00A34126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2" w:name="_Hlk45092170"/>
      <w:r>
        <w:rPr>
          <w:rFonts w:ascii="Arial" w:hAnsi="Arial" w:cs="Arial"/>
          <w:b/>
          <w:bCs/>
          <w:sz w:val="20"/>
          <w:szCs w:val="20"/>
        </w:rPr>
        <w:t xml:space="preserve">MÁS DE MEDIO CENTENAR </w:t>
      </w:r>
      <w:r w:rsidR="00661CFD">
        <w:rPr>
          <w:rFonts w:ascii="Arial" w:hAnsi="Arial" w:cs="Arial"/>
          <w:b/>
          <w:bCs/>
          <w:sz w:val="20"/>
          <w:szCs w:val="20"/>
        </w:rPr>
        <w:t xml:space="preserve">DE CIUDADES </w:t>
      </w:r>
      <w:r w:rsidR="00B42DC7">
        <w:rPr>
          <w:rFonts w:ascii="Arial" w:hAnsi="Arial" w:cs="Arial"/>
          <w:b/>
          <w:bCs/>
          <w:sz w:val="20"/>
          <w:szCs w:val="20"/>
        </w:rPr>
        <w:t xml:space="preserve">ABORDARÁN EL FUTURO DE LA </w:t>
      </w:r>
      <w:r w:rsidR="002D5BCA">
        <w:rPr>
          <w:rFonts w:ascii="Arial" w:hAnsi="Arial" w:cs="Arial"/>
          <w:b/>
          <w:bCs/>
          <w:sz w:val="20"/>
          <w:szCs w:val="20"/>
        </w:rPr>
        <w:t xml:space="preserve">GOBERNANZA Y LA MOVILIDAD </w:t>
      </w:r>
      <w:r w:rsidR="00976AA0">
        <w:rPr>
          <w:rFonts w:ascii="Arial" w:hAnsi="Arial" w:cs="Arial"/>
          <w:b/>
          <w:bCs/>
          <w:sz w:val="20"/>
          <w:szCs w:val="20"/>
        </w:rPr>
        <w:t>TRAS LA COVID-19</w:t>
      </w:r>
      <w:r w:rsidR="00B42DC7">
        <w:rPr>
          <w:rFonts w:ascii="Arial" w:hAnsi="Arial" w:cs="Arial"/>
          <w:b/>
          <w:bCs/>
          <w:sz w:val="20"/>
          <w:szCs w:val="20"/>
        </w:rPr>
        <w:t xml:space="preserve"> EN GREENCITIES Y S-MOVING</w:t>
      </w:r>
    </w:p>
    <w:p w14:paraId="261BBA4C" w14:textId="087B9999" w:rsidR="00976AA0" w:rsidRDefault="00976AA0" w:rsidP="00D80E93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Greencities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, Foro de Inteligencia y Sostenibilidad Urbana, y S-MOVING, </w:t>
      </w:r>
      <w:r w:rsidRPr="00976AA0">
        <w:rPr>
          <w:rFonts w:ascii="Arial" w:hAnsi="Arial" w:cs="Arial"/>
          <w:b/>
          <w:bCs/>
          <w:i/>
          <w:iCs/>
          <w:sz w:val="20"/>
          <w:szCs w:val="20"/>
        </w:rPr>
        <w:t xml:space="preserve">Smart, </w:t>
      </w:r>
      <w:proofErr w:type="spellStart"/>
      <w:r w:rsidRPr="00976AA0">
        <w:rPr>
          <w:rFonts w:ascii="Arial" w:hAnsi="Arial" w:cs="Arial"/>
          <w:b/>
          <w:bCs/>
          <w:i/>
          <w:iCs/>
          <w:sz w:val="20"/>
          <w:szCs w:val="20"/>
        </w:rPr>
        <w:t>Autonomous</w:t>
      </w:r>
      <w:proofErr w:type="spellEnd"/>
      <w:r w:rsidRPr="00976AA0">
        <w:rPr>
          <w:rFonts w:ascii="Arial" w:hAnsi="Arial" w:cs="Arial"/>
          <w:b/>
          <w:bCs/>
          <w:i/>
          <w:iCs/>
          <w:sz w:val="20"/>
          <w:szCs w:val="20"/>
        </w:rPr>
        <w:t xml:space="preserve"> and </w:t>
      </w:r>
      <w:proofErr w:type="spellStart"/>
      <w:r w:rsidRPr="00976AA0">
        <w:rPr>
          <w:rFonts w:ascii="Arial" w:hAnsi="Arial" w:cs="Arial"/>
          <w:b/>
          <w:bCs/>
          <w:i/>
          <w:iCs/>
          <w:sz w:val="20"/>
          <w:szCs w:val="20"/>
        </w:rPr>
        <w:t>Unmanned</w:t>
      </w:r>
      <w:proofErr w:type="spellEnd"/>
      <w:r w:rsidRPr="00976AA0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976AA0">
        <w:rPr>
          <w:rFonts w:ascii="Arial" w:hAnsi="Arial" w:cs="Arial"/>
          <w:b/>
          <w:bCs/>
          <w:i/>
          <w:iCs/>
          <w:sz w:val="20"/>
          <w:szCs w:val="20"/>
        </w:rPr>
        <w:t>Vehicles</w:t>
      </w:r>
      <w:proofErr w:type="spellEnd"/>
      <w:r w:rsidRPr="00976AA0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976AA0">
        <w:rPr>
          <w:rFonts w:ascii="Arial" w:hAnsi="Arial" w:cs="Arial"/>
          <w:b/>
          <w:bCs/>
          <w:i/>
          <w:iCs/>
          <w:sz w:val="20"/>
          <w:szCs w:val="20"/>
        </w:rPr>
        <w:t>Forum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, celebran su undécima y tercera edición respectivamente los días 30 de septiembre y 1 de octubre en Málaga. Así, el Comité Organizador de ambos encuentros se ha reunido hoy de manera telemática para </w:t>
      </w:r>
      <w:r w:rsidR="001721CE">
        <w:rPr>
          <w:rFonts w:ascii="Arial" w:hAnsi="Arial" w:cs="Arial"/>
          <w:b/>
          <w:bCs/>
          <w:sz w:val="20"/>
          <w:szCs w:val="20"/>
        </w:rPr>
        <w:t xml:space="preserve">examinar las principales líneas y objetivos de las próximas convocatorias, entre las que destaca el análisis transversal del escenario </w:t>
      </w:r>
      <w:proofErr w:type="spellStart"/>
      <w:r w:rsidR="001721CE">
        <w:rPr>
          <w:rFonts w:ascii="Arial" w:hAnsi="Arial" w:cs="Arial"/>
          <w:b/>
          <w:bCs/>
          <w:sz w:val="20"/>
          <w:szCs w:val="20"/>
        </w:rPr>
        <w:t>pos</w:t>
      </w:r>
      <w:proofErr w:type="spellEnd"/>
      <w:r w:rsidR="001721CE">
        <w:rPr>
          <w:rFonts w:ascii="Arial" w:hAnsi="Arial" w:cs="Arial"/>
          <w:b/>
          <w:bCs/>
          <w:sz w:val="20"/>
          <w:szCs w:val="20"/>
        </w:rPr>
        <w:t xml:space="preserve">-COVID en términos de gobernanza, movilidad o turismo inteligente. Para ello, </w:t>
      </w:r>
      <w:r w:rsidR="00466907">
        <w:rPr>
          <w:rFonts w:ascii="Arial" w:hAnsi="Arial" w:cs="Arial"/>
          <w:b/>
          <w:bCs/>
          <w:sz w:val="20"/>
          <w:szCs w:val="20"/>
        </w:rPr>
        <w:t xml:space="preserve">ya han confirmado su participación </w:t>
      </w:r>
      <w:r w:rsidR="001721CE">
        <w:rPr>
          <w:rFonts w:ascii="Arial" w:hAnsi="Arial" w:cs="Arial"/>
          <w:b/>
          <w:bCs/>
          <w:sz w:val="20"/>
          <w:szCs w:val="20"/>
        </w:rPr>
        <w:t xml:space="preserve">más de medio centenar de ciudades de toda España </w:t>
      </w:r>
      <w:r w:rsidR="00466907">
        <w:rPr>
          <w:rFonts w:ascii="Arial" w:hAnsi="Arial" w:cs="Arial"/>
          <w:b/>
          <w:bCs/>
          <w:sz w:val="20"/>
          <w:szCs w:val="20"/>
        </w:rPr>
        <w:t xml:space="preserve">y alcaldes </w:t>
      </w:r>
      <w:r w:rsidR="00CE6438">
        <w:rPr>
          <w:rFonts w:ascii="Arial" w:hAnsi="Arial" w:cs="Arial"/>
          <w:b/>
          <w:bCs/>
          <w:sz w:val="20"/>
          <w:szCs w:val="20"/>
        </w:rPr>
        <w:t xml:space="preserve">de municipios referentes en innovación </w:t>
      </w:r>
      <w:r w:rsidR="00466907">
        <w:rPr>
          <w:rFonts w:ascii="Arial" w:hAnsi="Arial" w:cs="Arial"/>
          <w:b/>
          <w:bCs/>
          <w:sz w:val="20"/>
          <w:szCs w:val="20"/>
        </w:rPr>
        <w:t>como Logroño</w:t>
      </w:r>
      <w:r w:rsidR="0056735A">
        <w:rPr>
          <w:rFonts w:ascii="Arial" w:hAnsi="Arial" w:cs="Arial"/>
          <w:b/>
          <w:bCs/>
          <w:sz w:val="20"/>
          <w:szCs w:val="20"/>
        </w:rPr>
        <w:t>,</w:t>
      </w:r>
      <w:r w:rsidR="00466907">
        <w:rPr>
          <w:rFonts w:ascii="Arial" w:hAnsi="Arial" w:cs="Arial"/>
          <w:b/>
          <w:bCs/>
          <w:sz w:val="20"/>
          <w:szCs w:val="20"/>
        </w:rPr>
        <w:t xml:space="preserve"> Valladolid</w:t>
      </w:r>
      <w:r w:rsidR="00CE6438">
        <w:rPr>
          <w:rFonts w:ascii="Arial" w:hAnsi="Arial" w:cs="Arial"/>
          <w:b/>
          <w:bCs/>
          <w:sz w:val="20"/>
          <w:szCs w:val="20"/>
        </w:rPr>
        <w:t xml:space="preserve">, </w:t>
      </w:r>
      <w:r w:rsidR="00E2786C">
        <w:rPr>
          <w:rFonts w:ascii="Arial" w:hAnsi="Arial" w:cs="Arial"/>
          <w:b/>
          <w:bCs/>
          <w:sz w:val="20"/>
          <w:szCs w:val="20"/>
        </w:rPr>
        <w:t>Santander</w:t>
      </w:r>
      <w:r w:rsidR="00ED0C71">
        <w:rPr>
          <w:rFonts w:ascii="Arial" w:hAnsi="Arial" w:cs="Arial"/>
          <w:b/>
          <w:bCs/>
          <w:sz w:val="20"/>
          <w:szCs w:val="20"/>
        </w:rPr>
        <w:t>, Valencia</w:t>
      </w:r>
      <w:r w:rsidR="00CE6438">
        <w:rPr>
          <w:rFonts w:ascii="Arial" w:hAnsi="Arial" w:cs="Arial"/>
          <w:b/>
          <w:bCs/>
          <w:sz w:val="20"/>
          <w:szCs w:val="20"/>
        </w:rPr>
        <w:t xml:space="preserve"> o Bilbao, entre otros</w:t>
      </w:r>
    </w:p>
    <w:p w14:paraId="24262AB6" w14:textId="36594D2D" w:rsidR="00815F29" w:rsidRDefault="007E5B18" w:rsidP="003C2F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próximos días 30 de septiembre y 1 de octubre Málaga se convertirá en punto de encuentro de ciudades, empresas y profesionales para debatir y analizar el futuro de los territorios y la movilidad</w:t>
      </w:r>
      <w:r w:rsidR="00D56F82">
        <w:rPr>
          <w:rFonts w:ascii="Arial" w:hAnsi="Arial" w:cs="Arial"/>
          <w:sz w:val="20"/>
          <w:szCs w:val="20"/>
        </w:rPr>
        <w:t xml:space="preserve"> en la undécima y tercera edición de </w:t>
      </w:r>
      <w:proofErr w:type="spellStart"/>
      <w:r w:rsidR="00D56F82" w:rsidRPr="00D56F82">
        <w:rPr>
          <w:rFonts w:ascii="Arial" w:hAnsi="Arial" w:cs="Arial"/>
          <w:sz w:val="20"/>
          <w:szCs w:val="20"/>
        </w:rPr>
        <w:t>Greencities</w:t>
      </w:r>
      <w:proofErr w:type="spellEnd"/>
      <w:r w:rsidR="00D56F82" w:rsidRPr="00D56F82">
        <w:rPr>
          <w:rFonts w:ascii="Arial" w:hAnsi="Arial" w:cs="Arial"/>
          <w:sz w:val="20"/>
          <w:szCs w:val="20"/>
        </w:rPr>
        <w:t xml:space="preserve">, Foro de Inteligencia y Sostenibilidad Urbana, y S-MOVING, </w:t>
      </w:r>
      <w:r w:rsidR="00D56F82" w:rsidRPr="00D56F82">
        <w:rPr>
          <w:rFonts w:ascii="Arial" w:hAnsi="Arial" w:cs="Arial"/>
          <w:i/>
          <w:iCs/>
          <w:sz w:val="20"/>
          <w:szCs w:val="20"/>
        </w:rPr>
        <w:t xml:space="preserve">Smart, </w:t>
      </w:r>
      <w:proofErr w:type="spellStart"/>
      <w:r w:rsidR="00D56F82" w:rsidRPr="00D56F82">
        <w:rPr>
          <w:rFonts w:ascii="Arial" w:hAnsi="Arial" w:cs="Arial"/>
          <w:i/>
          <w:iCs/>
          <w:sz w:val="20"/>
          <w:szCs w:val="20"/>
        </w:rPr>
        <w:t>Autonomous</w:t>
      </w:r>
      <w:proofErr w:type="spellEnd"/>
      <w:r w:rsidR="00D56F82" w:rsidRPr="00D56F82">
        <w:rPr>
          <w:rFonts w:ascii="Arial" w:hAnsi="Arial" w:cs="Arial"/>
          <w:i/>
          <w:iCs/>
          <w:sz w:val="20"/>
          <w:szCs w:val="20"/>
        </w:rPr>
        <w:t xml:space="preserve"> and </w:t>
      </w:r>
      <w:proofErr w:type="spellStart"/>
      <w:r w:rsidR="00D56F82" w:rsidRPr="00D56F82">
        <w:rPr>
          <w:rFonts w:ascii="Arial" w:hAnsi="Arial" w:cs="Arial"/>
          <w:i/>
          <w:iCs/>
          <w:sz w:val="20"/>
          <w:szCs w:val="20"/>
        </w:rPr>
        <w:t>Unmanned</w:t>
      </w:r>
      <w:proofErr w:type="spellEnd"/>
      <w:r w:rsidR="00D56F82" w:rsidRPr="00D56F8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D56F82" w:rsidRPr="00D56F82">
        <w:rPr>
          <w:rFonts w:ascii="Arial" w:hAnsi="Arial" w:cs="Arial"/>
          <w:i/>
          <w:iCs/>
          <w:sz w:val="20"/>
          <w:szCs w:val="20"/>
        </w:rPr>
        <w:t>Vehicles</w:t>
      </w:r>
      <w:proofErr w:type="spellEnd"/>
      <w:r w:rsidR="00D56F82" w:rsidRPr="00D56F8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D56F82" w:rsidRPr="00D56F82">
        <w:rPr>
          <w:rFonts w:ascii="Arial" w:hAnsi="Arial" w:cs="Arial"/>
          <w:i/>
          <w:iCs/>
          <w:sz w:val="20"/>
          <w:szCs w:val="20"/>
        </w:rPr>
        <w:t>Forum</w:t>
      </w:r>
      <w:proofErr w:type="spellEnd"/>
      <w:r w:rsidR="00D56F82" w:rsidRPr="00D56F82">
        <w:rPr>
          <w:rFonts w:ascii="Arial" w:hAnsi="Arial" w:cs="Arial"/>
          <w:sz w:val="20"/>
          <w:szCs w:val="20"/>
        </w:rPr>
        <w:t>,</w:t>
      </w:r>
      <w:r w:rsidR="00D56F82">
        <w:rPr>
          <w:rFonts w:ascii="Arial" w:hAnsi="Arial" w:cs="Arial"/>
          <w:sz w:val="20"/>
          <w:szCs w:val="20"/>
        </w:rPr>
        <w:t xml:space="preserve"> respectivamente. </w:t>
      </w:r>
      <w:r w:rsidR="00815F29">
        <w:rPr>
          <w:rFonts w:ascii="Arial" w:hAnsi="Arial" w:cs="Arial"/>
          <w:sz w:val="20"/>
          <w:szCs w:val="20"/>
        </w:rPr>
        <w:t xml:space="preserve">Los objetivos y líneas de actuación de ambos encuentros se han dado a conocer hoy en la reunión virtual que ha mantenido su Comité </w:t>
      </w:r>
      <w:r w:rsidR="00DC7E81">
        <w:rPr>
          <w:rFonts w:ascii="Arial" w:hAnsi="Arial" w:cs="Arial"/>
          <w:sz w:val="20"/>
          <w:szCs w:val="20"/>
        </w:rPr>
        <w:t>Organizador, y</w:t>
      </w:r>
      <w:r w:rsidR="00815F29">
        <w:rPr>
          <w:rFonts w:ascii="Arial" w:hAnsi="Arial" w:cs="Arial"/>
          <w:sz w:val="20"/>
          <w:szCs w:val="20"/>
        </w:rPr>
        <w:t xml:space="preserve"> donde se ha avanzado que ya son más de medio centenar </w:t>
      </w:r>
      <w:r w:rsidR="0088185C">
        <w:rPr>
          <w:rFonts w:ascii="Arial" w:hAnsi="Arial" w:cs="Arial"/>
          <w:sz w:val="20"/>
          <w:szCs w:val="20"/>
        </w:rPr>
        <w:t>las ciudades que han confirmado su participación para analizar y abordar de manera transversal el impacto de la COVID-19 desde el punto de vista de la gobernanza, la movilidad, el desarrollo económico local o del turismo inteligente</w:t>
      </w:r>
      <w:r w:rsidR="002A7A6C">
        <w:rPr>
          <w:rFonts w:ascii="Arial" w:hAnsi="Arial" w:cs="Arial"/>
          <w:sz w:val="20"/>
          <w:szCs w:val="20"/>
        </w:rPr>
        <w:t>, así como la propia transformación de los municipios</w:t>
      </w:r>
      <w:r w:rsidR="0088185C">
        <w:rPr>
          <w:rFonts w:ascii="Arial" w:hAnsi="Arial" w:cs="Arial"/>
          <w:sz w:val="20"/>
          <w:szCs w:val="20"/>
        </w:rPr>
        <w:t>.</w:t>
      </w:r>
    </w:p>
    <w:p w14:paraId="1B1FBED3" w14:textId="30F73DC5" w:rsidR="00981ACC" w:rsidRDefault="00726523" w:rsidP="004F6C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la sesión han estado presentes</w:t>
      </w:r>
      <w:r w:rsidR="006A6C5A">
        <w:rPr>
          <w:rFonts w:ascii="Arial" w:hAnsi="Arial" w:cs="Arial"/>
          <w:sz w:val="20"/>
          <w:szCs w:val="20"/>
        </w:rPr>
        <w:t xml:space="preserve"> </w:t>
      </w:r>
      <w:r w:rsidR="00981ACC">
        <w:rPr>
          <w:rFonts w:ascii="Arial" w:hAnsi="Arial" w:cs="Arial"/>
          <w:sz w:val="20"/>
          <w:szCs w:val="20"/>
        </w:rPr>
        <w:t>el alcalde de Málaga, Francisco de la Torre; la concejala delegada del Área de Innovación y Digitalización Urbana del Ayuntamiento de la ciudad</w:t>
      </w:r>
      <w:r w:rsidR="000672CF">
        <w:rPr>
          <w:rFonts w:ascii="Arial" w:hAnsi="Arial" w:cs="Arial"/>
          <w:sz w:val="20"/>
          <w:szCs w:val="20"/>
        </w:rPr>
        <w:t xml:space="preserve">, Susana Carillo; </w:t>
      </w:r>
      <w:r w:rsidR="00981ACC">
        <w:rPr>
          <w:rFonts w:ascii="Arial" w:hAnsi="Arial" w:cs="Arial"/>
          <w:sz w:val="20"/>
          <w:szCs w:val="20"/>
        </w:rPr>
        <w:t xml:space="preserve">el CEO de AERTEC Solutions y presidente del </w:t>
      </w:r>
      <w:r w:rsidR="00006E38">
        <w:rPr>
          <w:rFonts w:ascii="Arial" w:hAnsi="Arial" w:cs="Arial"/>
          <w:sz w:val="20"/>
          <w:szCs w:val="20"/>
        </w:rPr>
        <w:t>Comité Organizador de Foro S-MOVING,</w:t>
      </w:r>
      <w:r w:rsidR="000672CF">
        <w:rPr>
          <w:rFonts w:ascii="Arial" w:hAnsi="Arial" w:cs="Arial"/>
          <w:sz w:val="20"/>
          <w:szCs w:val="20"/>
        </w:rPr>
        <w:t xml:space="preserve"> Antonio Gómez-Guillamón,</w:t>
      </w:r>
      <w:r w:rsidR="00006E38">
        <w:rPr>
          <w:rFonts w:ascii="Arial" w:hAnsi="Arial" w:cs="Arial"/>
          <w:sz w:val="20"/>
          <w:szCs w:val="20"/>
        </w:rPr>
        <w:t xml:space="preserve"> y la directora de ambos eventos, Yolanda de Aguilar</w:t>
      </w:r>
      <w:r w:rsidR="008C2A85">
        <w:rPr>
          <w:rFonts w:ascii="Arial" w:hAnsi="Arial" w:cs="Arial"/>
          <w:sz w:val="20"/>
          <w:szCs w:val="20"/>
        </w:rPr>
        <w:t xml:space="preserve">. Además, ha contado con la asistencia de </w:t>
      </w:r>
      <w:r w:rsidR="003E0BE5">
        <w:rPr>
          <w:rFonts w:ascii="Arial" w:hAnsi="Arial" w:cs="Arial"/>
          <w:sz w:val="20"/>
          <w:szCs w:val="20"/>
        </w:rPr>
        <w:t xml:space="preserve">más de </w:t>
      </w:r>
      <w:r w:rsidR="00182EBC">
        <w:rPr>
          <w:rFonts w:ascii="Arial" w:hAnsi="Arial" w:cs="Arial"/>
          <w:sz w:val="20"/>
          <w:szCs w:val="20"/>
        </w:rPr>
        <w:t>60</w:t>
      </w:r>
      <w:r w:rsidR="008C2A85">
        <w:rPr>
          <w:rFonts w:ascii="Arial" w:hAnsi="Arial" w:cs="Arial"/>
          <w:sz w:val="20"/>
          <w:szCs w:val="20"/>
        </w:rPr>
        <w:t xml:space="preserve"> representantes de entidades e instituciones</w:t>
      </w:r>
      <w:r w:rsidR="003E6D8C">
        <w:rPr>
          <w:rFonts w:ascii="Arial" w:hAnsi="Arial" w:cs="Arial"/>
          <w:sz w:val="20"/>
          <w:szCs w:val="20"/>
        </w:rPr>
        <w:t>.</w:t>
      </w:r>
      <w:r w:rsidR="008C2A85">
        <w:rPr>
          <w:rFonts w:ascii="Arial" w:hAnsi="Arial" w:cs="Arial"/>
          <w:sz w:val="20"/>
          <w:szCs w:val="20"/>
        </w:rPr>
        <w:t xml:space="preserve">  </w:t>
      </w:r>
    </w:p>
    <w:p w14:paraId="2D215ABB" w14:textId="017E8AE8" w:rsidR="004F6CBB" w:rsidRDefault="0088185C" w:rsidP="004F6C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retos de la administración</w:t>
      </w:r>
      <w:r w:rsidR="006E0B77">
        <w:rPr>
          <w:rFonts w:ascii="Arial" w:hAnsi="Arial" w:cs="Arial"/>
          <w:sz w:val="20"/>
          <w:szCs w:val="20"/>
        </w:rPr>
        <w:t xml:space="preserve"> y de las políticas públicas</w:t>
      </w:r>
      <w:r>
        <w:rPr>
          <w:rFonts w:ascii="Arial" w:hAnsi="Arial" w:cs="Arial"/>
          <w:sz w:val="20"/>
          <w:szCs w:val="20"/>
        </w:rPr>
        <w:t xml:space="preserve"> también serán ampliamente analizados a través de la participación</w:t>
      </w:r>
      <w:r w:rsidR="00EA635B">
        <w:rPr>
          <w:rFonts w:ascii="Arial" w:hAnsi="Arial" w:cs="Arial"/>
          <w:sz w:val="20"/>
          <w:szCs w:val="20"/>
        </w:rPr>
        <w:t xml:space="preserve"> </w:t>
      </w:r>
      <w:r w:rsidR="004361D9">
        <w:rPr>
          <w:rFonts w:ascii="Arial" w:hAnsi="Arial" w:cs="Arial"/>
          <w:sz w:val="20"/>
          <w:szCs w:val="20"/>
        </w:rPr>
        <w:t xml:space="preserve">en </w:t>
      </w:r>
      <w:proofErr w:type="spellStart"/>
      <w:r w:rsidR="004361D9">
        <w:rPr>
          <w:rFonts w:ascii="Arial" w:hAnsi="Arial" w:cs="Arial"/>
          <w:sz w:val="20"/>
          <w:szCs w:val="20"/>
        </w:rPr>
        <w:t>Greencities</w:t>
      </w:r>
      <w:proofErr w:type="spellEnd"/>
      <w:r w:rsidR="004361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los alcaldes de ciudades referentes en el desarrollo de </w:t>
      </w:r>
      <w:r w:rsidR="006A19EA">
        <w:rPr>
          <w:rFonts w:ascii="Arial" w:hAnsi="Arial" w:cs="Arial"/>
          <w:sz w:val="20"/>
          <w:szCs w:val="20"/>
        </w:rPr>
        <w:t>territorios</w:t>
      </w:r>
      <w:r>
        <w:rPr>
          <w:rFonts w:ascii="Arial" w:hAnsi="Arial" w:cs="Arial"/>
          <w:sz w:val="20"/>
          <w:szCs w:val="20"/>
        </w:rPr>
        <w:t xml:space="preserve"> inteligentes como Bilbao, Benidorm, Logroño, Málaga, Santander, Valencia o Valladolid</w:t>
      </w:r>
      <w:r w:rsidR="00CC461A">
        <w:rPr>
          <w:rFonts w:ascii="Arial" w:hAnsi="Arial" w:cs="Arial"/>
          <w:sz w:val="20"/>
          <w:szCs w:val="20"/>
        </w:rPr>
        <w:t xml:space="preserve">, que </w:t>
      </w:r>
      <w:r w:rsidR="006A19EA">
        <w:rPr>
          <w:rFonts w:ascii="Arial" w:hAnsi="Arial" w:cs="Arial"/>
          <w:sz w:val="20"/>
          <w:szCs w:val="20"/>
        </w:rPr>
        <w:t>definirán</w:t>
      </w:r>
      <w:r w:rsidR="00CC461A">
        <w:rPr>
          <w:rFonts w:ascii="Arial" w:hAnsi="Arial" w:cs="Arial"/>
          <w:sz w:val="20"/>
          <w:szCs w:val="20"/>
        </w:rPr>
        <w:t xml:space="preserve"> la hoja de ruta de las ciudades españolas</w:t>
      </w:r>
      <w:r w:rsidR="006A19EA">
        <w:rPr>
          <w:rFonts w:ascii="Arial" w:hAnsi="Arial" w:cs="Arial"/>
          <w:sz w:val="20"/>
          <w:szCs w:val="20"/>
        </w:rPr>
        <w:t xml:space="preserve"> para avanzar en la mejora de los servicios prestados a los ciudadanos, situados en el centro de la estrategia</w:t>
      </w:r>
      <w:r>
        <w:rPr>
          <w:rFonts w:ascii="Arial" w:hAnsi="Arial" w:cs="Arial"/>
          <w:sz w:val="20"/>
          <w:szCs w:val="20"/>
        </w:rPr>
        <w:t>.</w:t>
      </w:r>
      <w:r w:rsidR="00EA635B">
        <w:rPr>
          <w:rFonts w:ascii="Arial" w:hAnsi="Arial" w:cs="Arial"/>
          <w:sz w:val="20"/>
          <w:szCs w:val="20"/>
        </w:rPr>
        <w:t xml:space="preserve"> </w:t>
      </w:r>
      <w:r w:rsidR="004F6CBB">
        <w:rPr>
          <w:rFonts w:ascii="Arial" w:hAnsi="Arial" w:cs="Arial"/>
          <w:sz w:val="20"/>
          <w:szCs w:val="20"/>
        </w:rPr>
        <w:t xml:space="preserve">Asimismo, se abordará de </w:t>
      </w:r>
      <w:r w:rsidR="004F6CBB" w:rsidRPr="00D80E93">
        <w:rPr>
          <w:rFonts w:ascii="Arial" w:hAnsi="Arial" w:cs="Arial"/>
          <w:sz w:val="20"/>
          <w:szCs w:val="20"/>
        </w:rPr>
        <w:t xml:space="preserve">manera integral el papel de las ciudades y sus líneas estratégicas en la consecución </w:t>
      </w:r>
      <w:r w:rsidR="004F6CBB">
        <w:rPr>
          <w:rFonts w:ascii="Arial" w:hAnsi="Arial" w:cs="Arial"/>
          <w:sz w:val="20"/>
          <w:szCs w:val="20"/>
        </w:rPr>
        <w:t>de lo</w:t>
      </w:r>
      <w:r w:rsidR="004F6CBB" w:rsidRPr="00D80E93">
        <w:rPr>
          <w:rFonts w:ascii="Arial" w:hAnsi="Arial" w:cs="Arial"/>
          <w:sz w:val="20"/>
          <w:szCs w:val="20"/>
        </w:rPr>
        <w:t xml:space="preserve">s 17 Objetivos de Desarrollo Sostenible (ODS) para la Agenda 2030. </w:t>
      </w:r>
    </w:p>
    <w:p w14:paraId="205DB192" w14:textId="6D70E0E5" w:rsidR="00EC0A7F" w:rsidRPr="00EC0A7F" w:rsidRDefault="00EC0A7F" w:rsidP="004F6CB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Temáticas novedosas:</w:t>
      </w:r>
      <w:r w:rsidR="004361D9">
        <w:rPr>
          <w:rFonts w:ascii="Arial" w:hAnsi="Arial" w:cs="Arial"/>
          <w:b/>
          <w:bCs/>
          <w:sz w:val="20"/>
          <w:szCs w:val="20"/>
        </w:rPr>
        <w:t xml:space="preserve"> tecnología en la </w:t>
      </w:r>
      <w:r>
        <w:rPr>
          <w:rFonts w:ascii="Arial" w:hAnsi="Arial" w:cs="Arial"/>
          <w:b/>
          <w:bCs/>
          <w:sz w:val="20"/>
          <w:szCs w:val="20"/>
        </w:rPr>
        <w:t>España vaciada y</w:t>
      </w:r>
      <w:r w:rsidR="004361D9">
        <w:rPr>
          <w:rFonts w:ascii="Arial" w:hAnsi="Arial" w:cs="Arial"/>
          <w:b/>
          <w:bCs/>
          <w:sz w:val="20"/>
          <w:szCs w:val="20"/>
        </w:rPr>
        <w:t xml:space="preserve"> tendencias en movilidad urbana</w:t>
      </w:r>
    </w:p>
    <w:p w14:paraId="1B12A62D" w14:textId="5FB588B2" w:rsidR="004361D9" w:rsidRDefault="004361D9" w:rsidP="00D80E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Ambos encuentros</w:t>
      </w:r>
      <w:r w:rsidR="00EC0A7F">
        <w:rPr>
          <w:rFonts w:ascii="Arial" w:hAnsi="Arial" w:cs="Arial"/>
          <w:sz w:val="20"/>
          <w:szCs w:val="20"/>
        </w:rPr>
        <w:t xml:space="preserve"> </w:t>
      </w:r>
      <w:r w:rsidR="004F6CBB">
        <w:rPr>
          <w:rFonts w:ascii="Arial" w:hAnsi="Arial" w:cs="Arial"/>
          <w:sz w:val="20"/>
          <w:szCs w:val="20"/>
        </w:rPr>
        <w:t>desplegará</w:t>
      </w:r>
      <w:r>
        <w:rPr>
          <w:rFonts w:ascii="Arial" w:hAnsi="Arial" w:cs="Arial"/>
          <w:sz w:val="20"/>
          <w:szCs w:val="20"/>
        </w:rPr>
        <w:t>n</w:t>
      </w:r>
      <w:r w:rsidR="004F6CBB">
        <w:rPr>
          <w:rFonts w:ascii="Arial" w:hAnsi="Arial" w:cs="Arial"/>
          <w:sz w:val="20"/>
          <w:szCs w:val="20"/>
        </w:rPr>
        <w:t xml:space="preserve"> un especializado programa de contenidos estructurado en diferentes foros y espacios diferenciados </w:t>
      </w:r>
      <w:r w:rsidR="0085224C">
        <w:rPr>
          <w:rFonts w:ascii="Arial" w:hAnsi="Arial" w:cs="Arial"/>
          <w:sz w:val="20"/>
          <w:szCs w:val="20"/>
        </w:rPr>
        <w:t xml:space="preserve">que, como novedad, profundizará en aspectos vinculadas </w:t>
      </w:r>
      <w:r>
        <w:rPr>
          <w:rFonts w:ascii="Arial" w:hAnsi="Arial" w:cs="Arial"/>
          <w:sz w:val="20"/>
          <w:szCs w:val="20"/>
        </w:rPr>
        <w:t>al desarrollo tecnológico en</w:t>
      </w:r>
      <w:r w:rsidR="0085224C">
        <w:rPr>
          <w:rFonts w:ascii="Arial" w:hAnsi="Arial" w:cs="Arial"/>
          <w:sz w:val="20"/>
          <w:szCs w:val="20"/>
        </w:rPr>
        <w:t xml:space="preserve"> ‘la España vaciada’ y la movilidad en el espacio rural. </w:t>
      </w:r>
      <w:r>
        <w:rPr>
          <w:rFonts w:ascii="Arial" w:hAnsi="Arial" w:cs="Arial"/>
          <w:sz w:val="20"/>
          <w:szCs w:val="20"/>
        </w:rPr>
        <w:t xml:space="preserve">Otras grandes áreas temáticas serán gobierno y participación ciudadana, oportunidades en materia energética y medio ambiente, turismo inteligente, emprendimiento en estos ámbitos y en el futuro como sociedad digital a través de la digitalización y soluciones tecnológicos vinculadas al Big Data, la inteligencia artificial o el 5G, entre otras. Cabe destacar la participación del experto Carlo Ratti, </w:t>
      </w:r>
      <w:r w:rsidRPr="00E816E0">
        <w:rPr>
          <w:rFonts w:ascii="Arial" w:hAnsi="Arial" w:cs="Arial"/>
          <w:sz w:val="20"/>
          <w:szCs w:val="20"/>
        </w:rPr>
        <w:t xml:space="preserve">director del MIT </w:t>
      </w:r>
      <w:proofErr w:type="spellStart"/>
      <w:r w:rsidRPr="00E816E0">
        <w:rPr>
          <w:rFonts w:ascii="Arial" w:hAnsi="Arial" w:cs="Arial"/>
          <w:sz w:val="20"/>
          <w:szCs w:val="20"/>
        </w:rPr>
        <w:t>Senseable</w:t>
      </w:r>
      <w:proofErr w:type="spellEnd"/>
      <w:r w:rsidRPr="00E816E0">
        <w:rPr>
          <w:rFonts w:ascii="Arial" w:hAnsi="Arial" w:cs="Arial"/>
          <w:sz w:val="20"/>
          <w:szCs w:val="20"/>
        </w:rPr>
        <w:t xml:space="preserve"> City </w:t>
      </w:r>
      <w:proofErr w:type="spellStart"/>
      <w:r w:rsidRPr="00E816E0">
        <w:rPr>
          <w:rFonts w:ascii="Arial" w:hAnsi="Arial" w:cs="Arial"/>
          <w:sz w:val="20"/>
          <w:szCs w:val="20"/>
        </w:rPr>
        <w:t>Lab</w:t>
      </w:r>
      <w:proofErr w:type="spellEnd"/>
      <w:r w:rsidRPr="00E816E0">
        <w:rPr>
          <w:rFonts w:ascii="Arial" w:hAnsi="Arial" w:cs="Arial"/>
          <w:sz w:val="20"/>
          <w:szCs w:val="20"/>
        </w:rPr>
        <w:t xml:space="preserve"> del Instituto Tecnológico de Massachusetts</w:t>
      </w:r>
      <w:r>
        <w:rPr>
          <w:rFonts w:ascii="Arial" w:hAnsi="Arial" w:cs="Arial"/>
          <w:sz w:val="20"/>
          <w:szCs w:val="20"/>
        </w:rPr>
        <w:t xml:space="preserve"> en Estados Unidos</w:t>
      </w:r>
      <w:r w:rsidRPr="00E816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 fundador</w:t>
      </w:r>
      <w:r w:rsidRPr="00CC461A">
        <w:rPr>
          <w:rFonts w:ascii="Arial" w:hAnsi="Arial" w:cs="Arial"/>
          <w:sz w:val="20"/>
          <w:szCs w:val="20"/>
        </w:rPr>
        <w:t xml:space="preserve"> </w:t>
      </w:r>
      <w:r w:rsidRPr="00E816E0">
        <w:rPr>
          <w:rFonts w:ascii="Arial" w:hAnsi="Arial" w:cs="Arial"/>
          <w:sz w:val="20"/>
          <w:szCs w:val="20"/>
        </w:rPr>
        <w:t>de la oficina de diseño</w:t>
      </w:r>
      <w:r>
        <w:rPr>
          <w:rFonts w:ascii="Arial" w:hAnsi="Arial" w:cs="Arial"/>
          <w:sz w:val="20"/>
          <w:szCs w:val="20"/>
        </w:rPr>
        <w:t xml:space="preserve"> e innovación</w:t>
      </w:r>
      <w:r w:rsidRPr="00E816E0">
        <w:rPr>
          <w:rFonts w:ascii="Arial" w:hAnsi="Arial" w:cs="Arial"/>
          <w:sz w:val="20"/>
          <w:szCs w:val="20"/>
        </w:rPr>
        <w:t xml:space="preserve"> Carlo Ratti </w:t>
      </w:r>
      <w:proofErr w:type="spellStart"/>
      <w:r w:rsidRPr="00E816E0">
        <w:rPr>
          <w:rFonts w:ascii="Arial" w:hAnsi="Arial" w:cs="Arial"/>
          <w:sz w:val="20"/>
          <w:szCs w:val="20"/>
        </w:rPr>
        <w:t>Associati</w:t>
      </w:r>
      <w:proofErr w:type="spellEnd"/>
      <w:r>
        <w:rPr>
          <w:rFonts w:ascii="Arial" w:hAnsi="Arial" w:cs="Arial"/>
          <w:sz w:val="20"/>
          <w:szCs w:val="20"/>
        </w:rPr>
        <w:t>, que ofrecerá una conferencia magistral el día 30 de septiembre.</w:t>
      </w:r>
    </w:p>
    <w:p w14:paraId="52733148" w14:textId="411A3D6C" w:rsidR="004361D9" w:rsidRDefault="0085224C" w:rsidP="00D80E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También como tema destacado en esta edición se hablará sobre </w:t>
      </w:r>
      <w:r w:rsidR="003F05DF">
        <w:rPr>
          <w:rFonts w:ascii="Arial" w:hAnsi="Arial" w:cs="Arial"/>
          <w:sz w:val="20"/>
          <w:szCs w:val="20"/>
        </w:rPr>
        <w:t xml:space="preserve">el papel de la mujer en </w:t>
      </w:r>
      <w:r>
        <w:rPr>
          <w:rFonts w:ascii="Arial" w:hAnsi="Arial" w:cs="Arial"/>
          <w:sz w:val="20"/>
          <w:szCs w:val="20"/>
        </w:rPr>
        <w:t xml:space="preserve">la gestión de la gobernanza </w:t>
      </w:r>
      <w:r w:rsidR="003F05DF">
        <w:rPr>
          <w:rFonts w:ascii="Arial" w:hAnsi="Arial" w:cs="Arial"/>
          <w:sz w:val="20"/>
          <w:szCs w:val="20"/>
        </w:rPr>
        <w:t xml:space="preserve">en la era </w:t>
      </w:r>
      <w:proofErr w:type="spellStart"/>
      <w:r w:rsidR="003F05DF">
        <w:rPr>
          <w:rFonts w:ascii="Arial" w:hAnsi="Arial" w:cs="Arial"/>
          <w:sz w:val="20"/>
          <w:szCs w:val="20"/>
        </w:rPr>
        <w:t>pos</w:t>
      </w:r>
      <w:proofErr w:type="spellEnd"/>
      <w:r w:rsidR="003F05DF">
        <w:rPr>
          <w:rFonts w:ascii="Arial" w:hAnsi="Arial" w:cs="Arial"/>
          <w:sz w:val="20"/>
          <w:szCs w:val="20"/>
        </w:rPr>
        <w:t>-COVID</w:t>
      </w:r>
      <w:r w:rsidR="002A7A6C">
        <w:rPr>
          <w:rFonts w:ascii="Arial" w:hAnsi="Arial" w:cs="Arial"/>
          <w:sz w:val="20"/>
          <w:szCs w:val="20"/>
        </w:rPr>
        <w:t xml:space="preserve"> en el encuentro ‘</w:t>
      </w:r>
      <w:proofErr w:type="spellStart"/>
      <w:r w:rsidR="002A7A6C">
        <w:rPr>
          <w:rFonts w:ascii="Arial" w:hAnsi="Arial" w:cs="Arial"/>
          <w:sz w:val="20"/>
          <w:szCs w:val="20"/>
        </w:rPr>
        <w:t>Talent</w:t>
      </w:r>
      <w:proofErr w:type="spellEnd"/>
      <w:r w:rsidR="002A7A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A7A6C">
        <w:rPr>
          <w:rFonts w:ascii="Arial" w:hAnsi="Arial" w:cs="Arial"/>
          <w:sz w:val="20"/>
          <w:szCs w:val="20"/>
        </w:rPr>
        <w:t>Woman</w:t>
      </w:r>
      <w:proofErr w:type="spellEnd"/>
      <w:r w:rsidR="002A7A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A7A6C">
        <w:rPr>
          <w:rFonts w:ascii="Arial" w:hAnsi="Arial" w:cs="Arial"/>
          <w:sz w:val="20"/>
          <w:szCs w:val="20"/>
        </w:rPr>
        <w:t>by</w:t>
      </w:r>
      <w:proofErr w:type="spellEnd"/>
      <w:r w:rsidR="002A7A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A7A6C">
        <w:rPr>
          <w:rFonts w:ascii="Arial" w:hAnsi="Arial" w:cs="Arial"/>
          <w:sz w:val="20"/>
          <w:szCs w:val="20"/>
        </w:rPr>
        <w:t>Greencities</w:t>
      </w:r>
      <w:proofErr w:type="spellEnd"/>
      <w:r w:rsidR="002A7A6C">
        <w:rPr>
          <w:rFonts w:ascii="Arial" w:hAnsi="Arial" w:cs="Arial"/>
          <w:sz w:val="20"/>
          <w:szCs w:val="20"/>
        </w:rPr>
        <w:t>’</w:t>
      </w:r>
      <w:r w:rsidR="003F05DF">
        <w:rPr>
          <w:rFonts w:ascii="Arial" w:hAnsi="Arial" w:cs="Arial"/>
          <w:sz w:val="20"/>
          <w:szCs w:val="20"/>
        </w:rPr>
        <w:t>.</w:t>
      </w:r>
      <w:r w:rsidR="004361D9">
        <w:rPr>
          <w:rFonts w:ascii="Arial" w:hAnsi="Arial" w:cs="Arial"/>
          <w:sz w:val="20"/>
          <w:szCs w:val="20"/>
        </w:rPr>
        <w:t xml:space="preserve"> </w:t>
      </w:r>
      <w:r w:rsidR="003F05DF">
        <w:rPr>
          <w:rFonts w:ascii="Arial" w:hAnsi="Arial" w:cs="Arial"/>
          <w:sz w:val="20"/>
          <w:szCs w:val="20"/>
        </w:rPr>
        <w:t>Junto a ello</w:t>
      </w:r>
      <w:r w:rsidR="003F05DF" w:rsidRPr="00D80E93">
        <w:rPr>
          <w:rFonts w:ascii="Arial" w:hAnsi="Arial" w:cs="Arial"/>
          <w:sz w:val="20"/>
          <w:szCs w:val="20"/>
        </w:rPr>
        <w:t xml:space="preserve">, tendrá lugar </w:t>
      </w:r>
      <w:r w:rsidR="004361D9">
        <w:rPr>
          <w:rFonts w:ascii="Arial" w:hAnsi="Arial" w:cs="Arial"/>
          <w:sz w:val="20"/>
          <w:szCs w:val="20"/>
        </w:rPr>
        <w:t>una nueva convocatoria del</w:t>
      </w:r>
      <w:r w:rsidR="003F05DF" w:rsidRPr="00D80E93">
        <w:rPr>
          <w:rFonts w:ascii="Arial" w:hAnsi="Arial" w:cs="Arial"/>
          <w:sz w:val="20"/>
          <w:szCs w:val="20"/>
        </w:rPr>
        <w:t xml:space="preserve"> International </w:t>
      </w:r>
      <w:proofErr w:type="spellStart"/>
      <w:r w:rsidR="003F05DF" w:rsidRPr="00D80E93">
        <w:rPr>
          <w:rFonts w:ascii="Arial" w:hAnsi="Arial" w:cs="Arial"/>
          <w:sz w:val="20"/>
          <w:szCs w:val="20"/>
        </w:rPr>
        <w:t>Greencities</w:t>
      </w:r>
      <w:proofErr w:type="spellEnd"/>
      <w:r w:rsidR="003F05DF" w:rsidRPr="00D80E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05DF" w:rsidRPr="00D80E93">
        <w:rPr>
          <w:rFonts w:ascii="Arial" w:hAnsi="Arial" w:cs="Arial"/>
          <w:sz w:val="20"/>
          <w:szCs w:val="20"/>
        </w:rPr>
        <w:t>Congress</w:t>
      </w:r>
      <w:proofErr w:type="spellEnd"/>
      <w:r w:rsidR="003F05DF" w:rsidRPr="00D80E93">
        <w:rPr>
          <w:rFonts w:ascii="Arial" w:hAnsi="Arial" w:cs="Arial"/>
          <w:sz w:val="20"/>
          <w:szCs w:val="20"/>
        </w:rPr>
        <w:t>, que aglutina la presentación y exposición de comunicaciones científicas en torno a las áreas de trabajo del evento</w:t>
      </w:r>
      <w:r w:rsidR="004361D9">
        <w:rPr>
          <w:rFonts w:ascii="Arial" w:hAnsi="Arial" w:cs="Arial"/>
          <w:sz w:val="20"/>
          <w:szCs w:val="20"/>
        </w:rPr>
        <w:t>,</w:t>
      </w:r>
      <w:r w:rsidR="003F05DF">
        <w:rPr>
          <w:rFonts w:ascii="Arial" w:hAnsi="Arial" w:cs="Arial"/>
          <w:sz w:val="20"/>
          <w:szCs w:val="20"/>
        </w:rPr>
        <w:t xml:space="preserve"> y</w:t>
      </w:r>
      <w:r w:rsidR="003F05DF" w:rsidRPr="00D80E93">
        <w:rPr>
          <w:rFonts w:ascii="Arial" w:hAnsi="Arial" w:cs="Arial"/>
          <w:sz w:val="20"/>
          <w:szCs w:val="20"/>
        </w:rPr>
        <w:t xml:space="preserve"> el III Foro de Economía Circular</w:t>
      </w:r>
      <w:r w:rsidR="003F05DF">
        <w:rPr>
          <w:rFonts w:ascii="Arial" w:hAnsi="Arial" w:cs="Arial"/>
          <w:sz w:val="20"/>
          <w:szCs w:val="20"/>
        </w:rPr>
        <w:t xml:space="preserve">. </w:t>
      </w:r>
    </w:p>
    <w:p w14:paraId="4068F9E1" w14:textId="6DA44836" w:rsidR="0010227F" w:rsidRDefault="003F05DF" w:rsidP="00D80E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La celebración en paralelo con S-MOVING hará posible una integración más completa en el programa de contenidos de la movilidad urbana como eje fundamental en la gestión inteligente y sostenible de las ciudades y los territorios.</w:t>
      </w:r>
      <w:r w:rsidR="00974818">
        <w:rPr>
          <w:rFonts w:ascii="Arial" w:hAnsi="Arial" w:cs="Arial"/>
          <w:sz w:val="20"/>
          <w:szCs w:val="20"/>
        </w:rPr>
        <w:t xml:space="preserve"> </w:t>
      </w:r>
      <w:r w:rsidR="00822941" w:rsidRPr="00822941">
        <w:rPr>
          <w:rFonts w:ascii="Arial" w:hAnsi="Arial" w:cs="Arial"/>
          <w:sz w:val="20"/>
          <w:szCs w:val="20"/>
        </w:rPr>
        <w:t>De esta forma, los profesionales participantes</w:t>
      </w:r>
      <w:r w:rsidR="0013284E">
        <w:rPr>
          <w:rFonts w:ascii="Arial" w:hAnsi="Arial" w:cs="Arial"/>
          <w:sz w:val="20"/>
          <w:szCs w:val="20"/>
        </w:rPr>
        <w:t xml:space="preserve"> podrán</w:t>
      </w:r>
      <w:r w:rsidR="00822941" w:rsidRPr="00822941">
        <w:rPr>
          <w:rFonts w:ascii="Arial" w:hAnsi="Arial" w:cs="Arial"/>
          <w:sz w:val="20"/>
          <w:szCs w:val="20"/>
        </w:rPr>
        <w:t xml:space="preserve"> profundizar en los retos y oportunidades de la nueva movilidad urbana de una manera transversal, con la presencia de expertos internacionales para abordar aspectos como</w:t>
      </w:r>
      <w:r>
        <w:rPr>
          <w:rFonts w:ascii="Arial" w:hAnsi="Arial" w:cs="Arial"/>
          <w:sz w:val="20"/>
          <w:szCs w:val="20"/>
        </w:rPr>
        <w:t xml:space="preserve"> la movilidad eléctrica y las infraestructuras de recarga, los vehículos conectados y autónomos, también los retos y oportunidades de la intermodalidad -combinado de diferentes medios de transporte- o sobre el concepto </w:t>
      </w:r>
      <w:proofErr w:type="spellStart"/>
      <w:r w:rsidRPr="003F05DF">
        <w:rPr>
          <w:rFonts w:ascii="Arial" w:hAnsi="Arial" w:cs="Arial"/>
          <w:i/>
          <w:iCs/>
          <w:sz w:val="20"/>
          <w:szCs w:val="20"/>
        </w:rPr>
        <w:t>Mobility</w:t>
      </w:r>
      <w:proofErr w:type="spellEnd"/>
      <w:r w:rsidRPr="003F05DF">
        <w:rPr>
          <w:rFonts w:ascii="Arial" w:hAnsi="Arial" w:cs="Arial"/>
          <w:i/>
          <w:iCs/>
          <w:sz w:val="20"/>
          <w:szCs w:val="20"/>
        </w:rPr>
        <w:t xml:space="preserve"> as a </w:t>
      </w:r>
      <w:proofErr w:type="spellStart"/>
      <w:r w:rsidRPr="003F05DF">
        <w:rPr>
          <w:rFonts w:ascii="Arial" w:hAnsi="Arial" w:cs="Arial"/>
          <w:i/>
          <w:iCs/>
          <w:sz w:val="20"/>
          <w:szCs w:val="20"/>
        </w:rPr>
        <w:t>Service</w:t>
      </w:r>
      <w:proofErr w:type="spellEnd"/>
      <w:r w:rsidRPr="003F05DF">
        <w:rPr>
          <w:rFonts w:ascii="Arial" w:hAnsi="Arial" w:cs="Arial"/>
          <w:i/>
          <w:iCs/>
          <w:sz w:val="20"/>
          <w:szCs w:val="20"/>
        </w:rPr>
        <w:t xml:space="preserve"> (</w:t>
      </w:r>
      <w:proofErr w:type="spellStart"/>
      <w:r w:rsidRPr="003F05DF">
        <w:rPr>
          <w:rFonts w:ascii="Arial" w:hAnsi="Arial" w:cs="Arial"/>
          <w:i/>
          <w:iCs/>
          <w:sz w:val="20"/>
          <w:szCs w:val="20"/>
        </w:rPr>
        <w:t>MaaS</w:t>
      </w:r>
      <w:proofErr w:type="spellEnd"/>
      <w:r w:rsidRPr="003F05DF">
        <w:rPr>
          <w:rFonts w:ascii="Arial" w:hAnsi="Arial" w:cs="Arial"/>
          <w:i/>
          <w:iCs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-Movilidad como servicio-, entre otros temas y tendencias.</w:t>
      </w:r>
    </w:p>
    <w:p w14:paraId="768E9B71" w14:textId="72DEF5DC" w:rsidR="0010227F" w:rsidRDefault="00974818" w:rsidP="00D80E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Ambos eventos</w:t>
      </w:r>
      <w:r w:rsidR="0010227F">
        <w:rPr>
          <w:rFonts w:ascii="Arial" w:hAnsi="Arial" w:cs="Arial"/>
          <w:sz w:val="20"/>
          <w:szCs w:val="20"/>
        </w:rPr>
        <w:t xml:space="preserve"> está</w:t>
      </w:r>
      <w:r>
        <w:rPr>
          <w:rFonts w:ascii="Arial" w:hAnsi="Arial" w:cs="Arial"/>
          <w:sz w:val="20"/>
          <w:szCs w:val="20"/>
        </w:rPr>
        <w:t>n</w:t>
      </w:r>
      <w:r w:rsidR="0010227F">
        <w:rPr>
          <w:rFonts w:ascii="Arial" w:hAnsi="Arial" w:cs="Arial"/>
          <w:sz w:val="20"/>
          <w:szCs w:val="20"/>
        </w:rPr>
        <w:t xml:space="preserve"> organizado</w:t>
      </w:r>
      <w:r>
        <w:rPr>
          <w:rFonts w:ascii="Arial" w:hAnsi="Arial" w:cs="Arial"/>
          <w:sz w:val="20"/>
          <w:szCs w:val="20"/>
        </w:rPr>
        <w:t>s</w:t>
      </w:r>
      <w:r w:rsidR="0010227F">
        <w:rPr>
          <w:rFonts w:ascii="Arial" w:hAnsi="Arial" w:cs="Arial"/>
          <w:sz w:val="20"/>
          <w:szCs w:val="20"/>
        </w:rPr>
        <w:t xml:space="preserve"> por FYCMA (Palacio de Ferias y Congresos de Málaga). </w:t>
      </w:r>
      <w:r>
        <w:rPr>
          <w:rFonts w:ascii="Arial" w:hAnsi="Arial" w:cs="Arial"/>
          <w:sz w:val="20"/>
          <w:szCs w:val="20"/>
        </w:rPr>
        <w:t xml:space="preserve">En </w:t>
      </w:r>
      <w:proofErr w:type="spellStart"/>
      <w:r>
        <w:rPr>
          <w:rFonts w:ascii="Arial" w:hAnsi="Arial" w:cs="Arial"/>
          <w:sz w:val="20"/>
          <w:szCs w:val="20"/>
        </w:rPr>
        <w:t>Greencities</w:t>
      </w:r>
      <w:proofErr w:type="spellEnd"/>
      <w:r>
        <w:rPr>
          <w:rFonts w:ascii="Arial" w:hAnsi="Arial" w:cs="Arial"/>
          <w:sz w:val="20"/>
          <w:szCs w:val="20"/>
        </w:rPr>
        <w:t xml:space="preserve"> s</w:t>
      </w:r>
      <w:r w:rsidR="0010227F">
        <w:rPr>
          <w:rFonts w:ascii="Arial" w:hAnsi="Arial" w:cs="Arial"/>
          <w:sz w:val="20"/>
          <w:szCs w:val="20"/>
        </w:rPr>
        <w:t xml:space="preserve">on premium </w:t>
      </w:r>
      <w:proofErr w:type="spellStart"/>
      <w:r w:rsidR="0010227F">
        <w:rPr>
          <w:rFonts w:ascii="Arial" w:hAnsi="Arial" w:cs="Arial"/>
          <w:sz w:val="20"/>
          <w:szCs w:val="20"/>
        </w:rPr>
        <w:t>partners</w:t>
      </w:r>
      <w:proofErr w:type="spellEnd"/>
      <w:r w:rsidR="001022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227F">
        <w:rPr>
          <w:rFonts w:ascii="Arial" w:hAnsi="Arial" w:cs="Arial"/>
          <w:sz w:val="20"/>
          <w:szCs w:val="20"/>
        </w:rPr>
        <w:t>Extenda</w:t>
      </w:r>
      <w:proofErr w:type="spellEnd"/>
      <w:r w:rsidR="0010227F">
        <w:rPr>
          <w:rFonts w:ascii="Arial" w:hAnsi="Arial" w:cs="Arial"/>
          <w:sz w:val="20"/>
          <w:szCs w:val="20"/>
        </w:rPr>
        <w:t xml:space="preserve"> – Agencia Andaluza de Promoción Exterior -dependiente de la Consejería de la Presidencia, Administración Pública e Interior-, Tel</w:t>
      </w:r>
      <w:r w:rsidR="00DE5AA3">
        <w:rPr>
          <w:rFonts w:ascii="Arial" w:hAnsi="Arial" w:cs="Arial"/>
          <w:sz w:val="20"/>
          <w:szCs w:val="20"/>
        </w:rPr>
        <w:t>e</w:t>
      </w:r>
      <w:r w:rsidR="0010227F">
        <w:rPr>
          <w:rFonts w:ascii="Arial" w:hAnsi="Arial" w:cs="Arial"/>
          <w:sz w:val="20"/>
          <w:szCs w:val="20"/>
        </w:rPr>
        <w:t>f</w:t>
      </w:r>
      <w:r w:rsidR="00DE5AA3">
        <w:rPr>
          <w:rFonts w:ascii="Arial" w:hAnsi="Arial" w:cs="Arial"/>
          <w:sz w:val="20"/>
          <w:szCs w:val="20"/>
        </w:rPr>
        <w:t>ó</w:t>
      </w:r>
      <w:r w:rsidR="0010227F">
        <w:rPr>
          <w:rFonts w:ascii="Arial" w:hAnsi="Arial" w:cs="Arial"/>
          <w:sz w:val="20"/>
          <w:szCs w:val="20"/>
        </w:rPr>
        <w:t>nica Empresas y la Universidad de Málaga (UMA).</w:t>
      </w:r>
      <w:r w:rsidR="00454792">
        <w:rPr>
          <w:rFonts w:ascii="Arial" w:hAnsi="Arial" w:cs="Arial"/>
          <w:sz w:val="20"/>
          <w:szCs w:val="20"/>
        </w:rPr>
        <w:t xml:space="preserve"> </w:t>
      </w:r>
      <w:r w:rsidR="0010227F">
        <w:rPr>
          <w:rFonts w:ascii="Arial" w:hAnsi="Arial" w:cs="Arial"/>
          <w:sz w:val="20"/>
          <w:szCs w:val="20"/>
        </w:rPr>
        <w:t xml:space="preserve">Participan como </w:t>
      </w:r>
      <w:proofErr w:type="spellStart"/>
      <w:r w:rsidR="0010227F">
        <w:rPr>
          <w:rFonts w:ascii="Arial" w:hAnsi="Arial" w:cs="Arial"/>
          <w:sz w:val="20"/>
          <w:szCs w:val="20"/>
        </w:rPr>
        <w:t>silver</w:t>
      </w:r>
      <w:proofErr w:type="spellEnd"/>
      <w:r w:rsidR="001022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227F">
        <w:rPr>
          <w:rFonts w:ascii="Arial" w:hAnsi="Arial" w:cs="Arial"/>
          <w:sz w:val="20"/>
          <w:szCs w:val="20"/>
        </w:rPr>
        <w:t>partners</w:t>
      </w:r>
      <w:proofErr w:type="spellEnd"/>
      <w:r w:rsidR="0010227F">
        <w:rPr>
          <w:rFonts w:ascii="Arial" w:hAnsi="Arial" w:cs="Arial"/>
          <w:sz w:val="20"/>
          <w:szCs w:val="20"/>
        </w:rPr>
        <w:t xml:space="preserve"> </w:t>
      </w:r>
      <w:r w:rsidR="00454792">
        <w:rPr>
          <w:rFonts w:ascii="Arial" w:hAnsi="Arial" w:cs="Arial"/>
          <w:sz w:val="20"/>
          <w:szCs w:val="20"/>
        </w:rPr>
        <w:t xml:space="preserve">la Consejería de Agricultura, Ganadería, Pesca y Desarrollo, así como la Consejería de Economía, Conocimiento, Empresas y Universidad de la Junta de Andalucía; </w:t>
      </w:r>
      <w:proofErr w:type="spellStart"/>
      <w:r w:rsidR="00454792">
        <w:rPr>
          <w:rFonts w:ascii="Arial" w:hAnsi="Arial" w:cs="Arial"/>
          <w:sz w:val="20"/>
          <w:szCs w:val="20"/>
        </w:rPr>
        <w:t>Sistem</w:t>
      </w:r>
      <w:proofErr w:type="spellEnd"/>
      <w:r w:rsidR="00454792">
        <w:rPr>
          <w:rFonts w:ascii="Arial" w:hAnsi="Arial" w:cs="Arial"/>
          <w:sz w:val="20"/>
          <w:szCs w:val="20"/>
        </w:rPr>
        <w:t xml:space="preserve">; Smurfit Kappa, y </w:t>
      </w:r>
      <w:r w:rsidR="0010227F">
        <w:rPr>
          <w:rFonts w:ascii="Arial" w:hAnsi="Arial" w:cs="Arial"/>
          <w:sz w:val="20"/>
          <w:szCs w:val="20"/>
        </w:rPr>
        <w:t>el Centro de Servicios Europeos a Empresas Andaluzas (CESEAND)</w:t>
      </w:r>
      <w:r w:rsidR="00454792">
        <w:rPr>
          <w:rFonts w:ascii="Arial" w:hAnsi="Arial" w:cs="Arial"/>
          <w:sz w:val="20"/>
          <w:szCs w:val="20"/>
        </w:rPr>
        <w:t xml:space="preserve"> -en este caso de ambos foros-.</w:t>
      </w:r>
      <w:r w:rsidR="0010227F">
        <w:rPr>
          <w:rFonts w:ascii="Arial" w:hAnsi="Arial" w:cs="Arial"/>
          <w:sz w:val="20"/>
          <w:szCs w:val="20"/>
        </w:rPr>
        <w:t xml:space="preserve"> Por su parte, son colaboradores institucionales Red.es -Ministerio de Economía de Economía y Empresa-, la Secretaría de Estado de Digitalización e Inteligencia Artificial -Ministerio de Asuntos Económicos y Transformación Digital- y </w:t>
      </w:r>
      <w:proofErr w:type="spellStart"/>
      <w:r w:rsidR="0010227F">
        <w:rPr>
          <w:rFonts w:ascii="Arial" w:hAnsi="Arial" w:cs="Arial"/>
          <w:sz w:val="20"/>
          <w:szCs w:val="20"/>
        </w:rPr>
        <w:t>Segittur</w:t>
      </w:r>
      <w:proofErr w:type="spellEnd"/>
      <w:r w:rsidR="0010227F">
        <w:rPr>
          <w:rFonts w:ascii="Arial" w:hAnsi="Arial" w:cs="Arial"/>
          <w:sz w:val="20"/>
          <w:szCs w:val="20"/>
        </w:rPr>
        <w:t>.</w:t>
      </w:r>
    </w:p>
    <w:bookmarkEnd w:id="0"/>
    <w:bookmarkEnd w:id="1"/>
    <w:p w14:paraId="5CF1BB4A" w14:textId="550ECF8B" w:rsidR="005437A8" w:rsidRDefault="00255DA3" w:rsidP="00531325">
      <w:pPr>
        <w:jc w:val="both"/>
      </w:pPr>
      <w:r w:rsidRPr="00765588">
        <w:rPr>
          <w:rFonts w:ascii="Arial" w:hAnsi="Arial" w:cs="Arial"/>
          <w:sz w:val="20"/>
          <w:szCs w:val="20"/>
        </w:rPr>
        <w:t xml:space="preserve">Más información en </w:t>
      </w:r>
      <w:hyperlink r:id="rId7" w:history="1">
        <w:r w:rsidRPr="00765588">
          <w:rPr>
            <w:rStyle w:val="Hipervnculo"/>
            <w:rFonts w:ascii="Arial" w:hAnsi="Arial" w:cs="Arial"/>
            <w:sz w:val="20"/>
            <w:szCs w:val="20"/>
          </w:rPr>
          <w:t>www.greencitiesmalaga.com</w:t>
        </w:r>
      </w:hyperlink>
      <w:r w:rsidRPr="00765588">
        <w:rPr>
          <w:rFonts w:ascii="Arial" w:hAnsi="Arial" w:cs="Arial"/>
          <w:sz w:val="20"/>
          <w:szCs w:val="20"/>
        </w:rPr>
        <w:t xml:space="preserve">, </w:t>
      </w:r>
      <w:hyperlink r:id="rId8" w:history="1">
        <w:r w:rsidRPr="00BC7159">
          <w:rPr>
            <w:rStyle w:val="Hipervnculo"/>
            <w:rFonts w:ascii="Arial" w:hAnsi="Arial" w:cs="Arial"/>
            <w:sz w:val="20"/>
            <w:szCs w:val="20"/>
          </w:rPr>
          <w:t>www.smovingforum.com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765588">
        <w:rPr>
          <w:rFonts w:ascii="Arial" w:hAnsi="Arial" w:cs="Arial"/>
          <w:sz w:val="20"/>
          <w:szCs w:val="20"/>
        </w:rPr>
        <w:t>así como en su</w:t>
      </w:r>
      <w:r w:rsidR="00531325">
        <w:rPr>
          <w:rFonts w:ascii="Arial" w:hAnsi="Arial" w:cs="Arial"/>
          <w:sz w:val="20"/>
          <w:szCs w:val="20"/>
        </w:rPr>
        <w:t>s</w:t>
      </w:r>
      <w:r w:rsidRPr="00765588">
        <w:rPr>
          <w:rFonts w:ascii="Arial" w:hAnsi="Arial" w:cs="Arial"/>
          <w:sz w:val="20"/>
          <w:szCs w:val="20"/>
        </w:rPr>
        <w:t xml:space="preserve"> página</w:t>
      </w:r>
      <w:r>
        <w:rPr>
          <w:rFonts w:ascii="Arial" w:hAnsi="Arial" w:cs="Arial"/>
          <w:sz w:val="20"/>
          <w:szCs w:val="20"/>
        </w:rPr>
        <w:t>s</w:t>
      </w:r>
      <w:r w:rsidRPr="00765588">
        <w:rPr>
          <w:rFonts w:ascii="Arial" w:hAnsi="Arial" w:cs="Arial"/>
          <w:sz w:val="20"/>
          <w:szCs w:val="20"/>
        </w:rPr>
        <w:t xml:space="preserve"> de </w:t>
      </w:r>
      <w:r w:rsidRPr="001679EA">
        <w:rPr>
          <w:rFonts w:ascii="Arial" w:hAnsi="Arial" w:cs="Arial"/>
          <w:sz w:val="20"/>
          <w:szCs w:val="20"/>
        </w:rPr>
        <w:t xml:space="preserve">Facebook </w:t>
      </w:r>
      <w:r w:rsidRPr="00765588">
        <w:rPr>
          <w:rFonts w:ascii="Arial" w:hAnsi="Arial" w:cs="Arial"/>
          <w:sz w:val="20"/>
          <w:szCs w:val="20"/>
        </w:rPr>
        <w:t>y en los perfiles de Twitter y</w:t>
      </w:r>
      <w:r w:rsidRPr="00167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79EA">
        <w:rPr>
          <w:rFonts w:ascii="Arial" w:hAnsi="Arial" w:cs="Arial"/>
          <w:sz w:val="20"/>
          <w:szCs w:val="20"/>
        </w:rPr>
        <w:t>Linkedin</w:t>
      </w:r>
      <w:proofErr w:type="spellEnd"/>
      <w:r w:rsidRPr="00765588">
        <w:rPr>
          <w:rFonts w:ascii="Arial" w:hAnsi="Arial" w:cs="Arial"/>
          <w:sz w:val="20"/>
          <w:szCs w:val="20"/>
        </w:rPr>
        <w:t xml:space="preserve">.  </w:t>
      </w:r>
      <w:bookmarkEnd w:id="2"/>
    </w:p>
    <w:sectPr w:rsidR="005437A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4B290" w14:textId="77777777" w:rsidR="00D80E93" w:rsidRDefault="00D80E93" w:rsidP="00D80E93">
      <w:pPr>
        <w:spacing w:after="0" w:line="240" w:lineRule="auto"/>
      </w:pPr>
      <w:r>
        <w:separator/>
      </w:r>
    </w:p>
  </w:endnote>
  <w:endnote w:type="continuationSeparator" w:id="0">
    <w:p w14:paraId="50B11836" w14:textId="77777777" w:rsidR="00D80E93" w:rsidRDefault="00D80E93" w:rsidP="00D80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AFD52" w14:textId="77777777" w:rsidR="00D80E93" w:rsidRDefault="00D80E93" w:rsidP="00D80E93">
      <w:pPr>
        <w:spacing w:after="0" w:line="240" w:lineRule="auto"/>
      </w:pPr>
      <w:r>
        <w:separator/>
      </w:r>
    </w:p>
  </w:footnote>
  <w:footnote w:type="continuationSeparator" w:id="0">
    <w:p w14:paraId="71D62CF0" w14:textId="77777777" w:rsidR="00D80E93" w:rsidRDefault="00D80E93" w:rsidP="00D80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0D928" w14:textId="0455A7C5" w:rsidR="00D80E93" w:rsidRDefault="00957CC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A41D69" wp14:editId="6511D2BB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2286635" cy="555625"/>
          <wp:effectExtent l="0" t="0" r="0" b="0"/>
          <wp:wrapTight wrapText="bothSides">
            <wp:wrapPolygon edited="0">
              <wp:start x="0" y="0"/>
              <wp:lineTo x="0" y="20736"/>
              <wp:lineTo x="21414" y="20736"/>
              <wp:lineTo x="21414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Moving_logo_H_fech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53" b="20778"/>
                  <a:stretch/>
                </pic:blipFill>
                <pic:spPr bwMode="auto">
                  <a:xfrm>
                    <a:off x="0" y="0"/>
                    <a:ext cx="2286635" cy="555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1ED1DC5" wp14:editId="26ED6EC3">
          <wp:extent cx="2752594" cy="648336"/>
          <wp:effectExtent l="0" t="0" r="0" b="0"/>
          <wp:docPr id="2" name="Imagen 2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P_Greencities_H_Logo_202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028" cy="650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842EDA"/>
    <w:multiLevelType w:val="hybridMultilevel"/>
    <w:tmpl w:val="98E04448"/>
    <w:lvl w:ilvl="0" w:tplc="5672D610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EC32C05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96"/>
    <w:rsid w:val="00005261"/>
    <w:rsid w:val="00006E38"/>
    <w:rsid w:val="000672CF"/>
    <w:rsid w:val="00082ADE"/>
    <w:rsid w:val="000D12F1"/>
    <w:rsid w:val="000E34CF"/>
    <w:rsid w:val="000F26EC"/>
    <w:rsid w:val="0010227F"/>
    <w:rsid w:val="0013284E"/>
    <w:rsid w:val="001427E3"/>
    <w:rsid w:val="001721CE"/>
    <w:rsid w:val="00182EBC"/>
    <w:rsid w:val="00255DA3"/>
    <w:rsid w:val="0026630F"/>
    <w:rsid w:val="002A326E"/>
    <w:rsid w:val="002A7A6C"/>
    <w:rsid w:val="002C0008"/>
    <w:rsid w:val="002D5BCA"/>
    <w:rsid w:val="00374420"/>
    <w:rsid w:val="003A6E75"/>
    <w:rsid w:val="003C2F1A"/>
    <w:rsid w:val="003E0BE5"/>
    <w:rsid w:val="003E6D8C"/>
    <w:rsid w:val="003F05DF"/>
    <w:rsid w:val="004361D9"/>
    <w:rsid w:val="00450C19"/>
    <w:rsid w:val="00454792"/>
    <w:rsid w:val="00466907"/>
    <w:rsid w:val="004F43F9"/>
    <w:rsid w:val="004F4AFB"/>
    <w:rsid w:val="004F6CBB"/>
    <w:rsid w:val="00506E11"/>
    <w:rsid w:val="00531325"/>
    <w:rsid w:val="005437A8"/>
    <w:rsid w:val="0056735A"/>
    <w:rsid w:val="005C4220"/>
    <w:rsid w:val="005D769D"/>
    <w:rsid w:val="00601B6B"/>
    <w:rsid w:val="00661CFD"/>
    <w:rsid w:val="006A19EA"/>
    <w:rsid w:val="006A6C5A"/>
    <w:rsid w:val="006E0B77"/>
    <w:rsid w:val="00726523"/>
    <w:rsid w:val="00771C52"/>
    <w:rsid w:val="007B6AA1"/>
    <w:rsid w:val="007E5B18"/>
    <w:rsid w:val="00815F29"/>
    <w:rsid w:val="00822941"/>
    <w:rsid w:val="0085224C"/>
    <w:rsid w:val="0088185C"/>
    <w:rsid w:val="008C2A85"/>
    <w:rsid w:val="008F7890"/>
    <w:rsid w:val="00931CFA"/>
    <w:rsid w:val="00955134"/>
    <w:rsid w:val="00957CCF"/>
    <w:rsid w:val="00974818"/>
    <w:rsid w:val="00976AA0"/>
    <w:rsid w:val="00981ACC"/>
    <w:rsid w:val="00985202"/>
    <w:rsid w:val="00991F2B"/>
    <w:rsid w:val="00997C14"/>
    <w:rsid w:val="00A34126"/>
    <w:rsid w:val="00A5225B"/>
    <w:rsid w:val="00A75DED"/>
    <w:rsid w:val="00AE0FBD"/>
    <w:rsid w:val="00AF4D9C"/>
    <w:rsid w:val="00B02B96"/>
    <w:rsid w:val="00B427AA"/>
    <w:rsid w:val="00B42DC7"/>
    <w:rsid w:val="00BC3C4A"/>
    <w:rsid w:val="00BC48BA"/>
    <w:rsid w:val="00C24CBC"/>
    <w:rsid w:val="00C35F8A"/>
    <w:rsid w:val="00C815DD"/>
    <w:rsid w:val="00C93EFA"/>
    <w:rsid w:val="00CB758E"/>
    <w:rsid w:val="00CC443D"/>
    <w:rsid w:val="00CC461A"/>
    <w:rsid w:val="00CD1AD3"/>
    <w:rsid w:val="00CE6438"/>
    <w:rsid w:val="00D00078"/>
    <w:rsid w:val="00D25BD3"/>
    <w:rsid w:val="00D55F37"/>
    <w:rsid w:val="00D56F82"/>
    <w:rsid w:val="00D80E93"/>
    <w:rsid w:val="00D8627C"/>
    <w:rsid w:val="00DC7E81"/>
    <w:rsid w:val="00DE5AA3"/>
    <w:rsid w:val="00E21738"/>
    <w:rsid w:val="00E2786C"/>
    <w:rsid w:val="00E32A35"/>
    <w:rsid w:val="00E749F2"/>
    <w:rsid w:val="00E816E0"/>
    <w:rsid w:val="00EA635B"/>
    <w:rsid w:val="00EC0A7F"/>
    <w:rsid w:val="00ED0C71"/>
    <w:rsid w:val="00ED2993"/>
    <w:rsid w:val="00ED6C90"/>
    <w:rsid w:val="00F45E7A"/>
    <w:rsid w:val="00FB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84BC666"/>
  <w15:chartTrackingRefBased/>
  <w15:docId w15:val="{7654AAC7-9F24-4E42-AD3F-AFC4B676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02B9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2B9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0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80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0E93"/>
  </w:style>
  <w:style w:type="paragraph" w:styleId="Piedepgina">
    <w:name w:val="footer"/>
    <w:basedOn w:val="Normal"/>
    <w:link w:val="PiedepginaCar"/>
    <w:uiPriority w:val="99"/>
    <w:unhideWhenUsed/>
    <w:rsid w:val="00D80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0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ovingforu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eencitiesmalag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936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Almudena Pitto</dc:creator>
  <cp:keywords/>
  <dc:description/>
  <cp:lastModifiedBy>Lola Sillero</cp:lastModifiedBy>
  <cp:revision>42</cp:revision>
  <cp:lastPrinted>2020-02-06T19:47:00Z</cp:lastPrinted>
  <dcterms:created xsi:type="dcterms:W3CDTF">2020-07-03T10:44:00Z</dcterms:created>
  <dcterms:modified xsi:type="dcterms:W3CDTF">2020-07-09T12:14:00Z</dcterms:modified>
</cp:coreProperties>
</file>